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2714" w14:textId="77777777" w:rsidR="00215C8D" w:rsidRDefault="00BF3944" w:rsidP="00BF3944">
      <w:pPr>
        <w:jc w:val="center"/>
        <w:rPr>
          <w:rFonts w:ascii="Arial" w:hAnsi="Arial" w:cs="Arial"/>
          <w:b/>
          <w:sz w:val="24"/>
          <w:szCs w:val="24"/>
        </w:rPr>
      </w:pPr>
      <w:r w:rsidRPr="00BF3944">
        <w:rPr>
          <w:rFonts w:ascii="Arial" w:hAnsi="Arial" w:cs="Arial"/>
          <w:b/>
          <w:sz w:val="24"/>
          <w:szCs w:val="24"/>
        </w:rPr>
        <w:t>TROGODIŠNJI PLAN RADA UREDA ZA ZAKONODAVSTVO VLADE HERCEGBOSANSKE ŽUPANIJE</w:t>
      </w:r>
    </w:p>
    <w:p w14:paraId="5637D6FF" w14:textId="47AAE463" w:rsidR="00BF3944" w:rsidRDefault="00BF3944" w:rsidP="00BF394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F3944">
        <w:rPr>
          <w:rFonts w:ascii="Arial" w:hAnsi="Arial" w:cs="Arial"/>
          <w:b/>
          <w:sz w:val="24"/>
          <w:szCs w:val="24"/>
        </w:rPr>
        <w:t xml:space="preserve"> ZA PERIOD 202</w:t>
      </w:r>
      <w:r w:rsidR="00011C64">
        <w:rPr>
          <w:rFonts w:ascii="Arial" w:hAnsi="Arial" w:cs="Arial"/>
          <w:b/>
          <w:sz w:val="24"/>
          <w:szCs w:val="24"/>
        </w:rPr>
        <w:t>7</w:t>
      </w:r>
      <w:r w:rsidRPr="00BF3944">
        <w:rPr>
          <w:rFonts w:ascii="Arial" w:hAnsi="Arial" w:cs="Arial"/>
          <w:b/>
          <w:sz w:val="24"/>
          <w:szCs w:val="24"/>
        </w:rPr>
        <w:t>-202</w:t>
      </w:r>
      <w:r w:rsidR="00011C64">
        <w:rPr>
          <w:rFonts w:ascii="Arial" w:hAnsi="Arial" w:cs="Arial"/>
          <w:b/>
          <w:sz w:val="24"/>
          <w:szCs w:val="24"/>
        </w:rPr>
        <w:t>9</w:t>
      </w:r>
      <w:r w:rsidRPr="00BF3944">
        <w:rPr>
          <w:rFonts w:ascii="Arial" w:hAnsi="Arial" w:cs="Arial"/>
          <w:b/>
          <w:sz w:val="24"/>
          <w:szCs w:val="24"/>
        </w:rPr>
        <w:t xml:space="preserve"> GODINE</w:t>
      </w:r>
      <w:r w:rsidR="006B4795">
        <w:rPr>
          <w:rFonts w:ascii="Arial" w:hAnsi="Arial" w:cs="Arial"/>
          <w:b/>
          <w:sz w:val="24"/>
          <w:szCs w:val="24"/>
        </w:rPr>
        <w:t xml:space="preserve"> </w:t>
      </w:r>
    </w:p>
    <w:p w14:paraId="373FDF56" w14:textId="77777777" w:rsidR="006B4795" w:rsidRDefault="006B4795" w:rsidP="00BF394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867B2E5" w14:textId="77777777" w:rsidR="005F2207" w:rsidRPr="006B4795" w:rsidRDefault="005F2207" w:rsidP="00BF394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D46CE10" w14:textId="77777777" w:rsidR="000C522D" w:rsidRPr="00CB1410" w:rsidRDefault="000C522D" w:rsidP="000C522D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noProof w:val="0"/>
          <w:sz w:val="24"/>
          <w:szCs w:val="24"/>
        </w:rPr>
      </w:pPr>
      <w:r w:rsidRPr="00CB1410">
        <w:rPr>
          <w:rFonts w:ascii="Arial" w:hAnsi="Arial" w:cs="Arial"/>
          <w:b/>
          <w:noProof w:val="0"/>
          <w:sz w:val="24"/>
          <w:szCs w:val="24"/>
        </w:rPr>
        <w:t>Uvod</w:t>
      </w:r>
    </w:p>
    <w:p w14:paraId="105C119C" w14:textId="77777777" w:rsidR="000C522D" w:rsidRPr="003B17DD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C4053" w14:textId="77777777" w:rsidR="000C522D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B17DD">
        <w:rPr>
          <w:rFonts w:ascii="Arial" w:hAnsi="Arial" w:cs="Arial"/>
          <w:sz w:val="24"/>
          <w:szCs w:val="24"/>
        </w:rPr>
        <w:t>Ured za zakonodavstvo Vlade Hercegbosanske županije (u daljem tekstu: Ured za zakonodavstvo) je samostalna stručna služba Vlade Hercegbosanske županije koja obavlja studijsko-analitičke,</w:t>
      </w:r>
      <w:r w:rsidR="0011267D">
        <w:rPr>
          <w:rFonts w:ascii="Arial" w:hAnsi="Arial" w:cs="Arial"/>
          <w:sz w:val="24"/>
          <w:szCs w:val="24"/>
        </w:rPr>
        <w:t xml:space="preserve"> </w:t>
      </w:r>
      <w:r w:rsidRPr="003B17DD">
        <w:rPr>
          <w:rFonts w:ascii="Arial" w:hAnsi="Arial" w:cs="Arial"/>
          <w:sz w:val="24"/>
          <w:szCs w:val="24"/>
        </w:rPr>
        <w:t>stručno-operativne i informaci</w:t>
      </w:r>
      <w:r>
        <w:rPr>
          <w:rFonts w:ascii="Arial" w:hAnsi="Arial" w:cs="Arial"/>
          <w:sz w:val="24"/>
          <w:szCs w:val="24"/>
        </w:rPr>
        <w:t>jsko</w:t>
      </w:r>
      <w:r w:rsidRPr="003B17DD">
        <w:rPr>
          <w:rFonts w:ascii="Arial" w:hAnsi="Arial" w:cs="Arial"/>
          <w:sz w:val="24"/>
          <w:szCs w:val="24"/>
        </w:rPr>
        <w:t>-dokumentaci</w:t>
      </w:r>
      <w:r>
        <w:rPr>
          <w:rFonts w:ascii="Arial" w:hAnsi="Arial" w:cs="Arial"/>
          <w:sz w:val="24"/>
          <w:szCs w:val="24"/>
        </w:rPr>
        <w:t>jske</w:t>
      </w:r>
      <w:r w:rsidRPr="003B17DD">
        <w:rPr>
          <w:rFonts w:ascii="Arial" w:hAnsi="Arial" w:cs="Arial"/>
          <w:sz w:val="24"/>
          <w:szCs w:val="24"/>
        </w:rPr>
        <w:t xml:space="preserve"> poslove kojima se osigurava usklađenost prijedloga propisa iz nadležnosti </w:t>
      </w:r>
      <w:r>
        <w:rPr>
          <w:rFonts w:ascii="Arial" w:hAnsi="Arial" w:cs="Arial"/>
          <w:sz w:val="24"/>
          <w:szCs w:val="24"/>
        </w:rPr>
        <w:t>Hercegbosanske županije</w:t>
      </w:r>
      <w:r w:rsidRPr="003B17DD">
        <w:rPr>
          <w:rFonts w:ascii="Arial" w:hAnsi="Arial" w:cs="Arial"/>
          <w:sz w:val="24"/>
          <w:szCs w:val="24"/>
        </w:rPr>
        <w:t xml:space="preserve"> sa zakonima i Ustavom Federacije, zakonima i Ustavom </w:t>
      </w:r>
      <w:r>
        <w:rPr>
          <w:rFonts w:ascii="Arial" w:hAnsi="Arial" w:cs="Arial"/>
          <w:sz w:val="24"/>
          <w:szCs w:val="24"/>
        </w:rPr>
        <w:t>Hercegbosanske županije</w:t>
      </w:r>
      <w:r w:rsidRPr="003B17DD">
        <w:rPr>
          <w:rFonts w:ascii="Arial" w:hAnsi="Arial" w:cs="Arial"/>
          <w:sz w:val="24"/>
          <w:szCs w:val="24"/>
        </w:rPr>
        <w:t>. Osim toga, kroz obavljanje poslova iz djelokruga Ureda za zakonodavstvo osigurava se metodološko jedinstvo prilikom izrade propisa koje donose zakonodavn</w:t>
      </w:r>
      <w:r>
        <w:rPr>
          <w:rFonts w:ascii="Arial" w:hAnsi="Arial" w:cs="Arial"/>
          <w:sz w:val="24"/>
          <w:szCs w:val="24"/>
        </w:rPr>
        <w:t>a</w:t>
      </w:r>
      <w:r w:rsidRPr="003B17DD">
        <w:rPr>
          <w:rFonts w:ascii="Arial" w:hAnsi="Arial" w:cs="Arial"/>
          <w:sz w:val="24"/>
          <w:szCs w:val="24"/>
        </w:rPr>
        <w:t xml:space="preserve"> i izvršn</w:t>
      </w:r>
      <w:r>
        <w:rPr>
          <w:rFonts w:ascii="Arial" w:hAnsi="Arial" w:cs="Arial"/>
          <w:sz w:val="24"/>
          <w:szCs w:val="24"/>
        </w:rPr>
        <w:t>a</w:t>
      </w:r>
      <w:r w:rsidRPr="003B17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tijela</w:t>
      </w:r>
      <w:r w:rsidRPr="003B17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Hercegbosanske županije</w:t>
      </w:r>
      <w:r w:rsidRPr="003B17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tijela</w:t>
      </w:r>
      <w:r w:rsidRPr="003B17DD">
        <w:rPr>
          <w:rFonts w:ascii="Arial" w:hAnsi="Arial" w:cs="Arial"/>
          <w:sz w:val="24"/>
          <w:szCs w:val="24"/>
        </w:rPr>
        <w:t xml:space="preserve"> uprave i upravne organizacije, te dosljedna primjena Pravila i postupaka za izradu zakona i drugih propisa Federacije Bosne i Hercegovine. </w:t>
      </w:r>
    </w:p>
    <w:p w14:paraId="51DC81E6" w14:textId="77777777" w:rsidR="000C522D" w:rsidRPr="00D36507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B17DD">
        <w:rPr>
          <w:rFonts w:ascii="Arial" w:hAnsi="Arial" w:cs="Arial"/>
          <w:sz w:val="24"/>
          <w:szCs w:val="24"/>
        </w:rPr>
        <w:t xml:space="preserve">Djelokrug Ureda za zakonodavstvo, položaj, ovlaštenja i odgovornosti </w:t>
      </w:r>
      <w:r>
        <w:rPr>
          <w:rFonts w:ascii="Arial" w:hAnsi="Arial" w:cs="Arial"/>
          <w:sz w:val="24"/>
          <w:szCs w:val="24"/>
        </w:rPr>
        <w:t xml:space="preserve">predstojnika </w:t>
      </w:r>
      <w:r w:rsidRPr="003B17DD">
        <w:rPr>
          <w:rFonts w:ascii="Arial" w:hAnsi="Arial" w:cs="Arial"/>
          <w:sz w:val="24"/>
          <w:szCs w:val="24"/>
        </w:rPr>
        <w:t xml:space="preserve"> Ureda za zakonodavstvo i druga pitanja od značaja za njegovo</w:t>
      </w:r>
      <w:r w:rsidRPr="00D36507">
        <w:rPr>
          <w:rFonts w:ascii="Arial" w:hAnsi="Arial" w:cs="Arial"/>
          <w:sz w:val="24"/>
          <w:szCs w:val="24"/>
        </w:rPr>
        <w:t xml:space="preserve"> organiziranje i funkcioniranje uređen je Uredbom o Uredu za zakonodavstvo Vlade </w:t>
      </w:r>
      <w:r>
        <w:rPr>
          <w:rFonts w:ascii="Arial" w:hAnsi="Arial" w:cs="Arial"/>
          <w:sz w:val="24"/>
          <w:szCs w:val="24"/>
        </w:rPr>
        <w:t>Hercegbosanske županije</w:t>
      </w:r>
      <w:r w:rsidRPr="00D36507">
        <w:rPr>
          <w:rFonts w:ascii="Arial" w:hAnsi="Arial" w:cs="Arial"/>
          <w:sz w:val="24"/>
          <w:szCs w:val="24"/>
        </w:rPr>
        <w:t>(„</w:t>
      </w:r>
      <w:r>
        <w:rPr>
          <w:rFonts w:ascii="Arial" w:hAnsi="Arial" w:cs="Arial"/>
          <w:sz w:val="24"/>
          <w:szCs w:val="24"/>
        </w:rPr>
        <w:t>Narodne novine Hercegbosanske županije“</w:t>
      </w:r>
      <w:r w:rsidRPr="00D36507">
        <w:rPr>
          <w:rFonts w:ascii="Arial" w:hAnsi="Arial" w:cs="Arial"/>
          <w:sz w:val="24"/>
          <w:szCs w:val="24"/>
        </w:rPr>
        <w:t xml:space="preserve">, broj:, </w:t>
      </w:r>
      <w:r>
        <w:rPr>
          <w:rFonts w:ascii="Arial" w:hAnsi="Arial" w:cs="Arial"/>
          <w:sz w:val="24"/>
          <w:szCs w:val="24"/>
        </w:rPr>
        <w:t>7/97</w:t>
      </w:r>
      <w:r w:rsidRPr="00D36507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5/05</w:t>
      </w:r>
      <w:r w:rsidRPr="00D36507">
        <w:rPr>
          <w:rFonts w:ascii="Arial" w:hAnsi="Arial" w:cs="Arial"/>
          <w:sz w:val="24"/>
          <w:szCs w:val="24"/>
        </w:rPr>
        <w:t>).</w:t>
      </w:r>
    </w:p>
    <w:p w14:paraId="137034EA" w14:textId="79D9D0B8" w:rsidR="000C522D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D36507">
        <w:rPr>
          <w:rFonts w:ascii="Arial" w:hAnsi="Arial" w:cs="Arial"/>
          <w:sz w:val="24"/>
          <w:szCs w:val="24"/>
        </w:rPr>
        <w:t>Trogodišnji plan rada Ureda Vlade za period 202</w:t>
      </w:r>
      <w:r w:rsidR="00011C64">
        <w:rPr>
          <w:rFonts w:ascii="Arial" w:hAnsi="Arial" w:cs="Arial"/>
          <w:sz w:val="24"/>
          <w:szCs w:val="24"/>
        </w:rPr>
        <w:t>7</w:t>
      </w:r>
      <w:r w:rsidRPr="00D36507">
        <w:rPr>
          <w:rFonts w:ascii="Arial" w:hAnsi="Arial" w:cs="Arial"/>
          <w:sz w:val="24"/>
          <w:szCs w:val="24"/>
        </w:rPr>
        <w:t>.-202</w:t>
      </w:r>
      <w:r w:rsidR="00011C64">
        <w:rPr>
          <w:rFonts w:ascii="Arial" w:hAnsi="Arial" w:cs="Arial"/>
          <w:sz w:val="24"/>
          <w:szCs w:val="24"/>
        </w:rPr>
        <w:t>9</w:t>
      </w:r>
      <w:r w:rsidRPr="00D36507">
        <w:rPr>
          <w:rFonts w:ascii="Arial" w:hAnsi="Arial" w:cs="Arial"/>
          <w:sz w:val="24"/>
          <w:szCs w:val="24"/>
        </w:rPr>
        <w:t>. godina predstavlja implementaci</w:t>
      </w:r>
      <w:r>
        <w:rPr>
          <w:rFonts w:ascii="Arial" w:hAnsi="Arial" w:cs="Arial"/>
          <w:sz w:val="24"/>
          <w:szCs w:val="24"/>
        </w:rPr>
        <w:t>jski</w:t>
      </w:r>
      <w:r w:rsidRPr="00D36507">
        <w:rPr>
          <w:rFonts w:ascii="Arial" w:hAnsi="Arial" w:cs="Arial"/>
          <w:sz w:val="24"/>
          <w:szCs w:val="24"/>
        </w:rPr>
        <w:t xml:space="preserve"> dokument koji operacionalizira strateške ciljeve, prioritete i mjere iz relevantnih strateških dokumenata, aktivnosti iz nadležnosti Ureda za zakonodavstvo,  osnovu za izradu dokumenta okvirnog budžeta (DOB-a). Trogodišnji plan rada izrađuje se svake godine u godini prije početka perioda na koji se odnosi. Trogodišnji plan je izrađen u skladu sa Uredbom o </w:t>
      </w:r>
      <w:r>
        <w:rPr>
          <w:rFonts w:ascii="Arial" w:hAnsi="Arial" w:cs="Arial"/>
          <w:sz w:val="24"/>
          <w:szCs w:val="24"/>
        </w:rPr>
        <w:t>metodologiji  izrade  i donošenja plana i programa rada i izvješća o radu Vlade Hercegbosanske županije i županijskih tijela</w:t>
      </w:r>
      <w:r w:rsidRPr="00D36507">
        <w:rPr>
          <w:rFonts w:ascii="Arial" w:hAnsi="Arial" w:cs="Arial"/>
          <w:sz w:val="24"/>
          <w:szCs w:val="24"/>
        </w:rPr>
        <w:t xml:space="preserve"> („</w:t>
      </w:r>
      <w:r>
        <w:rPr>
          <w:rFonts w:ascii="Arial" w:hAnsi="Arial" w:cs="Arial"/>
          <w:sz w:val="24"/>
          <w:szCs w:val="24"/>
        </w:rPr>
        <w:t>Narodne novine Hercegbosanske županije</w:t>
      </w:r>
      <w:r w:rsidRPr="00D36507">
        <w:rPr>
          <w:rFonts w:ascii="Arial" w:hAnsi="Arial" w:cs="Arial"/>
          <w:sz w:val="24"/>
          <w:szCs w:val="24"/>
        </w:rPr>
        <w:t xml:space="preserve">“, broj: </w:t>
      </w:r>
      <w:r>
        <w:rPr>
          <w:rFonts w:ascii="Arial" w:hAnsi="Arial" w:cs="Arial"/>
          <w:sz w:val="24"/>
          <w:szCs w:val="24"/>
        </w:rPr>
        <w:t>8</w:t>
      </w:r>
      <w:r w:rsidRPr="00D36507">
        <w:rPr>
          <w:rFonts w:ascii="Arial" w:hAnsi="Arial" w:cs="Arial"/>
          <w:sz w:val="24"/>
          <w:szCs w:val="24"/>
        </w:rPr>
        <w:t>/21).</w:t>
      </w:r>
    </w:p>
    <w:p w14:paraId="52AABF1C" w14:textId="77777777" w:rsidR="000C522D" w:rsidRPr="00D36507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7B7287A9" w14:textId="77777777" w:rsidR="000C522D" w:rsidRPr="00CB1410" w:rsidRDefault="000C522D" w:rsidP="000C522D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noProof w:val="0"/>
          <w:sz w:val="24"/>
          <w:szCs w:val="24"/>
        </w:rPr>
      </w:pPr>
      <w:r w:rsidRPr="00CB1410">
        <w:rPr>
          <w:rFonts w:ascii="Arial" w:hAnsi="Arial" w:cs="Arial"/>
          <w:b/>
          <w:noProof w:val="0"/>
          <w:sz w:val="24"/>
          <w:szCs w:val="24"/>
        </w:rPr>
        <w:t>Osvrt na  aktivnosti realizirane godišnjim programom rada za prethodnu kalendarsku godinu</w:t>
      </w:r>
    </w:p>
    <w:p w14:paraId="73CB4D36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5E0355" w14:textId="200CE595" w:rsidR="000C522D" w:rsidRPr="00D2004A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D2004A">
        <w:rPr>
          <w:rFonts w:ascii="Arial" w:hAnsi="Arial" w:cs="Arial"/>
          <w:sz w:val="24"/>
          <w:szCs w:val="24"/>
        </w:rPr>
        <w:t xml:space="preserve">Ured </w:t>
      </w:r>
      <w:r>
        <w:rPr>
          <w:rFonts w:ascii="Arial" w:hAnsi="Arial" w:cs="Arial"/>
          <w:sz w:val="24"/>
          <w:szCs w:val="24"/>
        </w:rPr>
        <w:t xml:space="preserve">za zakonodavstvo </w:t>
      </w:r>
      <w:r w:rsidRPr="00D2004A">
        <w:rPr>
          <w:rFonts w:ascii="Arial" w:hAnsi="Arial" w:cs="Arial"/>
          <w:sz w:val="24"/>
          <w:szCs w:val="24"/>
        </w:rPr>
        <w:t>Vlade</w:t>
      </w:r>
      <w:r>
        <w:rPr>
          <w:rFonts w:ascii="Arial" w:hAnsi="Arial" w:cs="Arial"/>
          <w:sz w:val="24"/>
          <w:szCs w:val="24"/>
        </w:rPr>
        <w:t xml:space="preserve"> Hercegbosanske županije </w:t>
      </w:r>
      <w:r w:rsidRPr="00D2004A">
        <w:rPr>
          <w:rFonts w:ascii="Arial" w:hAnsi="Arial" w:cs="Arial"/>
          <w:sz w:val="24"/>
          <w:szCs w:val="24"/>
        </w:rPr>
        <w:t>je u t</w:t>
      </w:r>
      <w:r>
        <w:rPr>
          <w:rFonts w:ascii="Arial" w:hAnsi="Arial" w:cs="Arial"/>
          <w:sz w:val="24"/>
          <w:szCs w:val="24"/>
        </w:rPr>
        <w:t>ijeku</w:t>
      </w:r>
      <w:r w:rsidRPr="00D2004A">
        <w:rPr>
          <w:rFonts w:ascii="Arial" w:hAnsi="Arial" w:cs="Arial"/>
          <w:sz w:val="24"/>
          <w:szCs w:val="24"/>
        </w:rPr>
        <w:t xml:space="preserve"> 202</w:t>
      </w:r>
      <w:r w:rsidR="00011C64">
        <w:rPr>
          <w:rFonts w:ascii="Arial" w:hAnsi="Arial" w:cs="Arial"/>
          <w:sz w:val="24"/>
          <w:szCs w:val="24"/>
        </w:rPr>
        <w:t>5</w:t>
      </w:r>
      <w:r w:rsidRPr="00D2004A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 xml:space="preserve"> vršio analizu prijedloga propisa dostavljenih od strane predlagača, odnosno obrađivača općih pravnih akata u postupka njihovog donošenja. U skladu sa djelokrugom rada Ureda za zakonodavstvo, nakon analize teksta propisa, obrađivačima je dostavljeno mišljenje o pravnom osnovu, metodološkom jedinstvu</w:t>
      </w:r>
      <w:r w:rsidRPr="00D200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usklađenost sa pravnim poretkom i usklađenost propisa sa Pravilima i postupcima za izradu zakona i drugih propisa Federacije Bosne i Hercegovine (''Službene novine </w:t>
      </w:r>
      <w:r>
        <w:rPr>
          <w:rFonts w:ascii="Arial" w:hAnsi="Arial" w:cs="Arial"/>
          <w:sz w:val="24"/>
          <w:szCs w:val="24"/>
        </w:rPr>
        <w:lastRenderedPageBreak/>
        <w:t>Federacije BiH'', broj: 71/14).U slučajevima kada određeni stavovi izneseni u mišljenju Ureda za zakonodavstvo nisu prihvaćeni od strane obrađivača, Ured je vršio izradu Konačnog mišljenja o predloženom tekstu propisa uzimajući u obzir stavove i mišljenja obrađivača i usklađenost propisa sa višim pravnim aktima. Kontinuirano je vršeno praćenje stanja u procesima donošenja propisa i pruž</w:t>
      </w:r>
      <w:r w:rsidR="001126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 stručna pomoć obrađivačima  u pojedinačnim slučajevima iniciranim od strane obrađivača.</w:t>
      </w:r>
    </w:p>
    <w:p w14:paraId="06B2B151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493750" w14:textId="77777777" w:rsidR="000C522D" w:rsidRPr="00CB1410" w:rsidRDefault="000C522D" w:rsidP="000C522D">
      <w:pPr>
        <w:pStyle w:val="Odlomakpopis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noProof w:val="0"/>
          <w:sz w:val="24"/>
          <w:szCs w:val="24"/>
        </w:rPr>
      </w:pP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Kratak opis ključnih usmjerenja </w:t>
      </w:r>
      <w:r w:rsidR="006E6520">
        <w:rPr>
          <w:rFonts w:ascii="Arial" w:hAnsi="Arial" w:cs="Arial"/>
          <w:b/>
          <w:noProof w:val="0"/>
          <w:sz w:val="24"/>
          <w:szCs w:val="24"/>
        </w:rPr>
        <w:t>tro</w:t>
      </w:r>
      <w:r w:rsidRPr="00CB1410">
        <w:rPr>
          <w:rFonts w:ascii="Arial" w:hAnsi="Arial" w:cs="Arial"/>
          <w:b/>
          <w:noProof w:val="0"/>
          <w:sz w:val="24"/>
          <w:szCs w:val="24"/>
        </w:rPr>
        <w:t>godišnjeg p</w:t>
      </w:r>
      <w:r w:rsidR="006E6520">
        <w:rPr>
          <w:rFonts w:ascii="Arial" w:hAnsi="Arial" w:cs="Arial"/>
          <w:b/>
          <w:noProof w:val="0"/>
          <w:sz w:val="24"/>
          <w:szCs w:val="24"/>
        </w:rPr>
        <w:t>lana</w:t>
      </w: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 rada i provedenog procesa konsultacija </w:t>
      </w:r>
    </w:p>
    <w:p w14:paraId="63DBA518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5969EC" w14:textId="77777777" w:rsidR="000C522D" w:rsidRPr="00D2004A" w:rsidRDefault="000C522D" w:rsidP="000C522D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D2004A">
        <w:rPr>
          <w:rFonts w:ascii="Arial" w:hAnsi="Arial" w:cs="Arial"/>
          <w:sz w:val="24"/>
          <w:szCs w:val="24"/>
        </w:rPr>
        <w:t>Ključno usmjerenje godišnjeg p</w:t>
      </w:r>
      <w:r>
        <w:rPr>
          <w:rFonts w:ascii="Arial" w:hAnsi="Arial" w:cs="Arial"/>
          <w:sz w:val="24"/>
          <w:szCs w:val="24"/>
        </w:rPr>
        <w:t>rograma</w:t>
      </w:r>
      <w:r w:rsidRPr="00D2004A">
        <w:rPr>
          <w:rFonts w:ascii="Arial" w:hAnsi="Arial" w:cs="Arial"/>
          <w:sz w:val="24"/>
          <w:szCs w:val="24"/>
        </w:rPr>
        <w:t xml:space="preserve"> rada </w:t>
      </w:r>
      <w:r>
        <w:rPr>
          <w:rFonts w:ascii="Arial" w:hAnsi="Arial" w:cs="Arial"/>
          <w:sz w:val="24"/>
          <w:szCs w:val="24"/>
        </w:rPr>
        <w:t xml:space="preserve">Ureda za zakonodavstvo </w:t>
      </w:r>
      <w:r w:rsidRPr="00D2004A">
        <w:rPr>
          <w:rFonts w:ascii="Arial" w:hAnsi="Arial" w:cs="Arial"/>
          <w:sz w:val="24"/>
          <w:szCs w:val="24"/>
        </w:rPr>
        <w:t xml:space="preserve">će biti </w:t>
      </w:r>
      <w:r>
        <w:rPr>
          <w:rFonts w:ascii="Arial" w:hAnsi="Arial" w:cs="Arial"/>
          <w:sz w:val="24"/>
          <w:szCs w:val="24"/>
        </w:rPr>
        <w:t xml:space="preserve">kontinuirano, blagovremeno i zakonito </w:t>
      </w:r>
      <w:r w:rsidRPr="00D2004A">
        <w:rPr>
          <w:rFonts w:ascii="Arial" w:hAnsi="Arial" w:cs="Arial"/>
          <w:sz w:val="24"/>
          <w:szCs w:val="24"/>
        </w:rPr>
        <w:t>pružanje podrške u ukupnom procesu</w:t>
      </w:r>
      <w:r>
        <w:rPr>
          <w:rFonts w:ascii="Arial" w:hAnsi="Arial" w:cs="Arial"/>
          <w:sz w:val="24"/>
          <w:szCs w:val="24"/>
        </w:rPr>
        <w:t xml:space="preserve"> donošenja zakonskih i podzakonskih akata</w:t>
      </w:r>
      <w:r w:rsidRPr="00D200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Podrška se sastoji u davanju stručnih mišljenja o prijedlozima zakonskih i podzakonskih akata sa naglaskom na ustavnost, zakonitost i ispravnu pravno-tehničku formu i sadržaj predloženih propisa. Sadržaj predloženih akata u određenoj mjeri podliježe analizi i ocjeni Ureda za zakonodavstvo, gdje se također sugerira reguliranje određenih pitanja.</w:t>
      </w:r>
    </w:p>
    <w:p w14:paraId="0D418BA2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9673EF" w14:textId="77777777" w:rsidR="000C522D" w:rsidRPr="00CB1410" w:rsidRDefault="000C522D" w:rsidP="000C522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b/>
          <w:noProof w:val="0"/>
          <w:sz w:val="24"/>
          <w:szCs w:val="24"/>
        </w:rPr>
      </w:pP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Opis institucionalnih kapaciteta sa analitičkim pregledom ključnih nedostataka i potreba Ureda u odnosu na planirane programe  za naredno </w:t>
      </w:r>
      <w:r w:rsidR="006E6520">
        <w:rPr>
          <w:rFonts w:ascii="Arial" w:hAnsi="Arial" w:cs="Arial"/>
          <w:b/>
          <w:noProof w:val="0"/>
          <w:sz w:val="24"/>
          <w:szCs w:val="24"/>
        </w:rPr>
        <w:t>tro</w:t>
      </w: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godišnje razdoblje </w:t>
      </w:r>
    </w:p>
    <w:p w14:paraId="74EA667F" w14:textId="77777777" w:rsidR="000C522D" w:rsidRPr="00CB1410" w:rsidRDefault="000C522D" w:rsidP="000C522D">
      <w:pPr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14:paraId="5F6B0BB3" w14:textId="77777777" w:rsidR="000C522D" w:rsidRDefault="000C522D" w:rsidP="000C522D">
      <w:pPr>
        <w:spacing w:after="0"/>
        <w:ind w:left="66" w:firstLine="360"/>
        <w:jc w:val="both"/>
        <w:rPr>
          <w:rFonts w:ascii="Arial" w:hAnsi="Arial" w:cs="Arial"/>
          <w:sz w:val="24"/>
          <w:szCs w:val="24"/>
        </w:rPr>
      </w:pPr>
      <w:r w:rsidRPr="00D2004A">
        <w:rPr>
          <w:rFonts w:ascii="Arial" w:hAnsi="Arial" w:cs="Arial"/>
          <w:sz w:val="24"/>
          <w:szCs w:val="24"/>
        </w:rPr>
        <w:t>Poslovi i zadaci iz nadležnosti Ureda</w:t>
      </w:r>
      <w:r>
        <w:rPr>
          <w:rFonts w:ascii="Arial" w:hAnsi="Arial" w:cs="Arial"/>
          <w:sz w:val="24"/>
          <w:szCs w:val="24"/>
        </w:rPr>
        <w:t xml:space="preserve"> za zakonodavstvo</w:t>
      </w:r>
      <w:r w:rsidRPr="00D2004A">
        <w:rPr>
          <w:rFonts w:ascii="Arial" w:hAnsi="Arial" w:cs="Arial"/>
          <w:sz w:val="24"/>
          <w:szCs w:val="24"/>
        </w:rPr>
        <w:t xml:space="preserve"> obavlja</w:t>
      </w:r>
      <w:r>
        <w:rPr>
          <w:rFonts w:ascii="Arial" w:hAnsi="Arial" w:cs="Arial"/>
          <w:sz w:val="24"/>
          <w:szCs w:val="24"/>
        </w:rPr>
        <w:t>ju</w:t>
      </w:r>
      <w:r w:rsidRPr="00D2004A">
        <w:rPr>
          <w:rFonts w:ascii="Arial" w:hAnsi="Arial" w:cs="Arial"/>
          <w:sz w:val="24"/>
          <w:szCs w:val="24"/>
        </w:rPr>
        <w:t xml:space="preserve"> se u</w:t>
      </w:r>
      <w:r>
        <w:rPr>
          <w:rFonts w:ascii="Arial" w:hAnsi="Arial" w:cs="Arial"/>
          <w:sz w:val="24"/>
          <w:szCs w:val="24"/>
        </w:rPr>
        <w:t xml:space="preserve"> okviru Ureda.</w:t>
      </w:r>
      <w:r w:rsidRPr="00D2004A">
        <w:rPr>
          <w:rFonts w:ascii="Arial" w:hAnsi="Arial" w:cs="Arial"/>
          <w:sz w:val="24"/>
          <w:szCs w:val="24"/>
        </w:rPr>
        <w:t xml:space="preserve"> Ključni nedostatak koji može</w:t>
      </w:r>
      <w:r>
        <w:rPr>
          <w:rFonts w:ascii="Arial" w:hAnsi="Arial" w:cs="Arial"/>
          <w:sz w:val="24"/>
          <w:szCs w:val="24"/>
        </w:rPr>
        <w:t xml:space="preserve"> </w:t>
      </w:r>
      <w:r w:rsidRPr="00D2004A">
        <w:rPr>
          <w:rFonts w:ascii="Arial" w:hAnsi="Arial" w:cs="Arial"/>
          <w:sz w:val="24"/>
          <w:szCs w:val="24"/>
        </w:rPr>
        <w:t>utjecati na realizaciju planiranih mjera za naredni godišnji period je nedovoljna kadrovska popunjenost koja ne odgovara stvarnim</w:t>
      </w:r>
      <w:r>
        <w:rPr>
          <w:rFonts w:ascii="Arial" w:hAnsi="Arial" w:cs="Arial"/>
          <w:sz w:val="24"/>
          <w:szCs w:val="24"/>
        </w:rPr>
        <w:t xml:space="preserve"> </w:t>
      </w:r>
      <w:r w:rsidRPr="00D2004A">
        <w:rPr>
          <w:rFonts w:ascii="Arial" w:hAnsi="Arial" w:cs="Arial"/>
          <w:sz w:val="24"/>
          <w:szCs w:val="24"/>
        </w:rPr>
        <w:t>potrebama i radnim zadacima koje Ured</w:t>
      </w:r>
      <w:r>
        <w:rPr>
          <w:rFonts w:ascii="Arial" w:hAnsi="Arial" w:cs="Arial"/>
          <w:sz w:val="24"/>
          <w:szCs w:val="24"/>
        </w:rPr>
        <w:t xml:space="preserve"> za zakonodavstvo</w:t>
      </w:r>
      <w:r w:rsidRPr="00D2004A">
        <w:rPr>
          <w:rFonts w:ascii="Arial" w:hAnsi="Arial" w:cs="Arial"/>
          <w:sz w:val="24"/>
          <w:szCs w:val="24"/>
        </w:rPr>
        <w:t xml:space="preserve"> obavlja u okviru svojih nadležnosti. U Pravilniku o unutrašnjoj organizaciji Ureda </w:t>
      </w:r>
      <w:r>
        <w:rPr>
          <w:rFonts w:ascii="Arial" w:hAnsi="Arial" w:cs="Arial"/>
          <w:sz w:val="24"/>
          <w:szCs w:val="24"/>
        </w:rPr>
        <w:t xml:space="preserve">za zakonodavstvo </w:t>
      </w:r>
      <w:r w:rsidRPr="00D2004A">
        <w:rPr>
          <w:rFonts w:ascii="Arial" w:hAnsi="Arial" w:cs="Arial"/>
          <w:sz w:val="24"/>
          <w:szCs w:val="24"/>
        </w:rPr>
        <w:t>Vlade sistematizirani su</w:t>
      </w:r>
      <w:r>
        <w:rPr>
          <w:rFonts w:ascii="Arial" w:hAnsi="Arial" w:cs="Arial"/>
          <w:sz w:val="24"/>
          <w:szCs w:val="24"/>
        </w:rPr>
        <w:t xml:space="preserve"> </w:t>
      </w:r>
      <w:r w:rsidRPr="00D2004A">
        <w:rPr>
          <w:rFonts w:ascii="Arial" w:hAnsi="Arial" w:cs="Arial"/>
          <w:sz w:val="24"/>
          <w:szCs w:val="24"/>
        </w:rPr>
        <w:t xml:space="preserve">poslovi za </w:t>
      </w:r>
      <w:r>
        <w:rPr>
          <w:rFonts w:ascii="Arial" w:hAnsi="Arial" w:cs="Arial"/>
          <w:sz w:val="24"/>
          <w:szCs w:val="24"/>
        </w:rPr>
        <w:t xml:space="preserve">7 </w:t>
      </w:r>
      <w:r w:rsidRPr="00D2004A">
        <w:rPr>
          <w:rFonts w:ascii="Arial" w:hAnsi="Arial" w:cs="Arial"/>
          <w:sz w:val="24"/>
          <w:szCs w:val="24"/>
        </w:rPr>
        <w:t>izvrši</w:t>
      </w:r>
      <w:r>
        <w:rPr>
          <w:rFonts w:ascii="Arial" w:hAnsi="Arial" w:cs="Arial"/>
          <w:sz w:val="24"/>
          <w:szCs w:val="24"/>
        </w:rPr>
        <w:t>telja uključujući predstojnika Ureda kao  državnog službenika</w:t>
      </w:r>
      <w:r w:rsidRPr="00D20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 posebnim ovlastima i odgovornostima.</w:t>
      </w:r>
      <w:r w:rsidRPr="00D20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D2004A">
        <w:rPr>
          <w:rFonts w:ascii="Arial" w:hAnsi="Arial" w:cs="Arial"/>
          <w:sz w:val="24"/>
          <w:szCs w:val="24"/>
        </w:rPr>
        <w:t>renutno n</w:t>
      </w:r>
      <w:r>
        <w:rPr>
          <w:rFonts w:ascii="Arial" w:hAnsi="Arial" w:cs="Arial"/>
          <w:sz w:val="24"/>
          <w:szCs w:val="24"/>
        </w:rPr>
        <w:t xml:space="preserve">ije popunjeno </w:t>
      </w:r>
      <w:r w:rsidR="0064411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izvršitelja prema navedenom Pravilniku. </w:t>
      </w:r>
      <w:r w:rsidRPr="00D2004A">
        <w:rPr>
          <w:rFonts w:ascii="Arial" w:hAnsi="Arial" w:cs="Arial"/>
          <w:sz w:val="24"/>
          <w:szCs w:val="24"/>
        </w:rPr>
        <w:t xml:space="preserve">Nepopunjenost ovih radnih mjesta </w:t>
      </w:r>
      <w:r>
        <w:rPr>
          <w:rFonts w:ascii="Arial" w:hAnsi="Arial" w:cs="Arial"/>
          <w:sz w:val="24"/>
          <w:szCs w:val="24"/>
        </w:rPr>
        <w:t>umanjuje efikasnost  sa stanovišta blagovremenosti izvršavanja povjerenih poslova i zadataka.</w:t>
      </w:r>
      <w:r w:rsidRPr="00D2004A">
        <w:rPr>
          <w:rFonts w:ascii="Arial" w:hAnsi="Arial" w:cs="Arial"/>
          <w:sz w:val="24"/>
          <w:szCs w:val="24"/>
        </w:rPr>
        <w:t xml:space="preserve">  Nedostatak je također i nedovoljan i neadekvatan </w:t>
      </w:r>
      <w:r>
        <w:rPr>
          <w:rFonts w:ascii="Arial" w:hAnsi="Arial" w:cs="Arial"/>
          <w:sz w:val="24"/>
          <w:szCs w:val="24"/>
        </w:rPr>
        <w:t>uredski prostor.</w:t>
      </w:r>
      <w:r w:rsidRPr="00D2004A">
        <w:rPr>
          <w:rFonts w:ascii="Arial" w:hAnsi="Arial" w:cs="Arial"/>
          <w:sz w:val="24"/>
          <w:szCs w:val="24"/>
        </w:rPr>
        <w:t xml:space="preserve"> </w:t>
      </w:r>
    </w:p>
    <w:p w14:paraId="28ACABB8" w14:textId="77777777" w:rsidR="000C522D" w:rsidRDefault="000C522D" w:rsidP="000C522D">
      <w:pPr>
        <w:spacing w:after="0"/>
        <w:ind w:left="66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Ured za zakonodavstvo potrebno je </w:t>
      </w:r>
      <w:r w:rsidRPr="00D200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mogućiti edukacije, seminare, savjetovanja i obuke</w:t>
      </w:r>
      <w:r w:rsidRPr="00D2004A">
        <w:rPr>
          <w:rFonts w:ascii="Arial" w:hAnsi="Arial" w:cs="Arial"/>
          <w:sz w:val="24"/>
          <w:szCs w:val="24"/>
        </w:rPr>
        <w:t xml:space="preserve"> za državne službenike </w:t>
      </w:r>
      <w:r w:rsidR="00BB1793">
        <w:rPr>
          <w:rFonts w:ascii="Arial" w:hAnsi="Arial" w:cs="Arial"/>
          <w:sz w:val="24"/>
          <w:szCs w:val="24"/>
        </w:rPr>
        <w:t>.</w:t>
      </w:r>
    </w:p>
    <w:p w14:paraId="03447595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5F9065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36689" w14:textId="77777777" w:rsidR="000C522D" w:rsidRPr="00CB1410" w:rsidRDefault="000C522D" w:rsidP="000C522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  <w:noProof w:val="0"/>
          <w:sz w:val="24"/>
          <w:szCs w:val="24"/>
        </w:rPr>
      </w:pP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Mogući problemi i rizici za realizaciju </w:t>
      </w:r>
      <w:r w:rsidR="006E6520">
        <w:rPr>
          <w:rFonts w:ascii="Arial" w:hAnsi="Arial" w:cs="Arial"/>
          <w:b/>
          <w:noProof w:val="0"/>
          <w:sz w:val="24"/>
          <w:szCs w:val="24"/>
        </w:rPr>
        <w:t>tro</w:t>
      </w:r>
      <w:r w:rsidRPr="00CB1410">
        <w:rPr>
          <w:rFonts w:ascii="Arial" w:hAnsi="Arial" w:cs="Arial"/>
          <w:b/>
          <w:noProof w:val="0"/>
          <w:sz w:val="24"/>
          <w:szCs w:val="24"/>
        </w:rPr>
        <w:t>godišnjeg p</w:t>
      </w:r>
      <w:r w:rsidR="006E6520">
        <w:rPr>
          <w:rFonts w:ascii="Arial" w:hAnsi="Arial" w:cs="Arial"/>
          <w:b/>
          <w:noProof w:val="0"/>
          <w:sz w:val="24"/>
          <w:szCs w:val="24"/>
        </w:rPr>
        <w:t>lana</w:t>
      </w:r>
      <w:r w:rsidRPr="00CB1410">
        <w:rPr>
          <w:rFonts w:ascii="Arial" w:hAnsi="Arial" w:cs="Arial"/>
          <w:b/>
          <w:noProof w:val="0"/>
          <w:sz w:val="24"/>
          <w:szCs w:val="24"/>
        </w:rPr>
        <w:t xml:space="preserve"> rada </w:t>
      </w:r>
    </w:p>
    <w:p w14:paraId="7BF15947" w14:textId="77777777" w:rsidR="000C522D" w:rsidRPr="00D2004A" w:rsidRDefault="000C522D" w:rsidP="000C5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FAEBE1" w14:textId="77777777" w:rsidR="000C522D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analiziramo probleme sa kojima se susrećemo, b</w:t>
      </w:r>
      <w:r w:rsidRPr="00D2004A">
        <w:rPr>
          <w:rFonts w:ascii="Arial" w:hAnsi="Arial" w:cs="Arial"/>
          <w:sz w:val="24"/>
          <w:szCs w:val="24"/>
        </w:rPr>
        <w:t>ez obzira na stručan</w:t>
      </w:r>
      <w:r>
        <w:rPr>
          <w:rFonts w:ascii="Arial" w:hAnsi="Arial" w:cs="Arial"/>
          <w:sz w:val="24"/>
          <w:szCs w:val="24"/>
        </w:rPr>
        <w:t>, efikasan, blagovremen</w:t>
      </w:r>
      <w:r w:rsidRPr="00D2004A">
        <w:rPr>
          <w:rFonts w:ascii="Arial" w:hAnsi="Arial" w:cs="Arial"/>
          <w:sz w:val="24"/>
          <w:szCs w:val="24"/>
        </w:rPr>
        <w:t xml:space="preserve"> i odgovoran rad zaposlenih u Uredu </w:t>
      </w:r>
      <w:r>
        <w:rPr>
          <w:rFonts w:ascii="Arial" w:hAnsi="Arial" w:cs="Arial"/>
          <w:sz w:val="24"/>
          <w:szCs w:val="24"/>
        </w:rPr>
        <w:t xml:space="preserve">za zakonodavstvo, </w:t>
      </w:r>
      <w:r w:rsidRPr="00D2004A">
        <w:rPr>
          <w:rFonts w:ascii="Arial" w:hAnsi="Arial" w:cs="Arial"/>
          <w:sz w:val="24"/>
          <w:szCs w:val="24"/>
        </w:rPr>
        <w:t xml:space="preserve">jedan od glavnih problema u realizaciji ovog plana je </w:t>
      </w:r>
      <w:r>
        <w:rPr>
          <w:rFonts w:ascii="Arial" w:hAnsi="Arial" w:cs="Arial"/>
          <w:sz w:val="24"/>
          <w:szCs w:val="24"/>
        </w:rPr>
        <w:t>n</w:t>
      </w:r>
      <w:r w:rsidRPr="00D2004A">
        <w:rPr>
          <w:rFonts w:ascii="Arial" w:hAnsi="Arial" w:cs="Arial"/>
          <w:sz w:val="24"/>
          <w:szCs w:val="24"/>
        </w:rPr>
        <w:t xml:space="preserve">edostatak adekvatnih </w:t>
      </w:r>
      <w:r>
        <w:rPr>
          <w:rFonts w:ascii="Arial" w:hAnsi="Arial" w:cs="Arial"/>
          <w:sz w:val="24"/>
          <w:szCs w:val="24"/>
        </w:rPr>
        <w:t>uredskih</w:t>
      </w:r>
      <w:r w:rsidRPr="00D2004A">
        <w:rPr>
          <w:rFonts w:ascii="Arial" w:hAnsi="Arial" w:cs="Arial"/>
          <w:sz w:val="24"/>
          <w:szCs w:val="24"/>
        </w:rPr>
        <w:t xml:space="preserve"> prostor</w:t>
      </w:r>
      <w:r>
        <w:rPr>
          <w:rFonts w:ascii="Arial" w:hAnsi="Arial" w:cs="Arial"/>
          <w:sz w:val="24"/>
          <w:szCs w:val="24"/>
        </w:rPr>
        <w:t>a i nedovoljan broj izvršitelja .</w:t>
      </w:r>
    </w:p>
    <w:p w14:paraId="593816F0" w14:textId="77777777" w:rsidR="000C522D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57D4ED4C" w14:textId="77777777" w:rsidR="000C522D" w:rsidRDefault="000C522D" w:rsidP="000C522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1EA05CF8" w14:textId="77777777" w:rsidR="00734A6A" w:rsidRDefault="00734A6A" w:rsidP="00734A6A">
      <w:pP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A.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1001"/>
        <w:gridCol w:w="1318"/>
        <w:gridCol w:w="765"/>
        <w:gridCol w:w="765"/>
        <w:gridCol w:w="765"/>
      </w:tblGrid>
      <w:tr w:rsidR="00734A6A" w14:paraId="3FCE80AD" w14:textId="77777777" w:rsidTr="00734A6A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6034" w14:textId="77777777" w:rsidR="00734A6A" w:rsidRDefault="00734A6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</w:p>
          <w:p w14:paraId="7A4650A7" w14:textId="77777777" w:rsidR="00734A6A" w:rsidRDefault="00734A6A">
            <w:pPr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7691057C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58C3" w14:textId="77777777" w:rsidR="00734A6A" w:rsidRDefault="00734A6A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07360E47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financijskih sredstava u mil. KM</w:t>
            </w:r>
          </w:p>
        </w:tc>
      </w:tr>
      <w:tr w:rsidR="00734A6A" w14:paraId="468035EE" w14:textId="77777777" w:rsidTr="00734A6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B403D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6ABB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CA76A76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2B9A" w14:textId="38821128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6E6520">
              <w:rPr>
                <w:rFonts w:ascii="Arial" w:hAnsi="Arial" w:cs="Arial"/>
                <w:sz w:val="17"/>
                <w:szCs w:val="17"/>
              </w:rPr>
              <w:t>202</w:t>
            </w:r>
            <w:r w:rsidR="00011C6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7ACE" w14:textId="760BC69A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6E6520">
              <w:rPr>
                <w:rFonts w:ascii="Arial" w:hAnsi="Arial" w:cs="Arial"/>
                <w:sz w:val="17"/>
                <w:szCs w:val="17"/>
              </w:rPr>
              <w:t>20</w:t>
            </w:r>
            <w:r w:rsidR="00011C64"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EBBA" w14:textId="77777777" w:rsidR="00734A6A" w:rsidRDefault="00734A6A" w:rsidP="00E020F6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6E6520">
              <w:rPr>
                <w:rFonts w:ascii="Arial" w:hAnsi="Arial" w:cs="Arial"/>
                <w:sz w:val="17"/>
                <w:szCs w:val="17"/>
              </w:rPr>
              <w:t>202</w:t>
            </w:r>
            <w:r w:rsidR="00E020F6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734A6A" w14:paraId="0BAD62CF" w14:textId="77777777" w:rsidTr="00734A6A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D2DD" w14:textId="77777777" w:rsidR="00734A6A" w:rsidRP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Stručno i efikasno obavljanje poslova iz nadležnosti Ureda za zakonodavstvo Vlade Hercegbosanske županije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353D" w14:textId="77777777" w:rsidR="00734A6A" w:rsidRDefault="006E6520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N/A</w:t>
            </w:r>
          </w:p>
          <w:p w14:paraId="67BE2D8A" w14:textId="77777777" w:rsidR="00734A6A" w:rsidRDefault="00734A6A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F2CF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A359" w14:textId="636893FE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0,</w:t>
            </w:r>
            <w:r w:rsidR="00E020F6">
              <w:rPr>
                <w:sz w:val="17"/>
                <w:szCs w:val="17"/>
                <w:lang w:eastAsia="en-US"/>
              </w:rPr>
              <w:t>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75A" w14:textId="1DA3D9BE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0,</w:t>
            </w:r>
            <w:r w:rsidR="00E020F6">
              <w:rPr>
                <w:sz w:val="17"/>
                <w:szCs w:val="17"/>
                <w:lang w:eastAsia="en-US"/>
              </w:rPr>
              <w:t>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8B9" w14:textId="27E02D4C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0,</w:t>
            </w:r>
            <w:r w:rsidR="00795853">
              <w:rPr>
                <w:sz w:val="17"/>
                <w:szCs w:val="17"/>
                <w:lang w:eastAsia="en-US"/>
              </w:rPr>
              <w:t>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</w:tr>
      <w:tr w:rsidR="00734A6A" w14:paraId="72BCC5BD" w14:textId="77777777" w:rsidTr="00734A6A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44B43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553" w14:textId="77777777" w:rsid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3C87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FCE8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1F7B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8B4D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</w:tr>
      <w:tr w:rsidR="00734A6A" w14:paraId="0F2F21E6" w14:textId="77777777" w:rsidTr="00734A6A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AC96A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027" w14:textId="77777777" w:rsid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4712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7280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8719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8174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</w:tr>
      <w:tr w:rsidR="00734A6A" w14:paraId="1F2F1439" w14:textId="77777777" w:rsidTr="00734A6A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43778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B1F0" w14:textId="77777777" w:rsid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18A2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3278CD87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833E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BB24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10D9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</w:tr>
      <w:tr w:rsidR="00734A6A" w14:paraId="5998A3A9" w14:textId="77777777" w:rsidTr="00734A6A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79BCE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2A84" w14:textId="77777777" w:rsid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ED62" w14:textId="77777777" w:rsidR="00734A6A" w:rsidRDefault="00734A6A">
            <w:pPr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A3DD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3843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6085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</w:tr>
      <w:tr w:rsidR="00734A6A" w14:paraId="33B3890B" w14:textId="77777777" w:rsidTr="00734A6A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B5FF6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4AD7" w14:textId="77777777" w:rsidR="00734A6A" w:rsidRDefault="00734A6A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F838" w14:textId="77777777" w:rsidR="00734A6A" w:rsidRDefault="00734A6A">
            <w:pPr>
              <w:ind w:left="72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3536" w14:textId="03C2A9D7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</w:t>
            </w:r>
            <w:r w:rsidR="00E020F6">
              <w:rPr>
                <w:sz w:val="17"/>
                <w:szCs w:val="17"/>
                <w:lang w:eastAsia="en-US"/>
              </w:rPr>
              <w:t>,2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53A6" w14:textId="0BFE74E9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0,</w:t>
            </w:r>
            <w:r w:rsidR="00E020F6">
              <w:rPr>
                <w:sz w:val="17"/>
                <w:szCs w:val="17"/>
                <w:lang w:eastAsia="en-US"/>
              </w:rPr>
              <w:t>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EB08" w14:textId="472FBA2B" w:rsidR="00734A6A" w:rsidRDefault="00734A6A" w:rsidP="00E020F6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0,</w:t>
            </w:r>
            <w:r w:rsidR="00DC0E7E">
              <w:rPr>
                <w:sz w:val="17"/>
                <w:szCs w:val="17"/>
                <w:lang w:eastAsia="en-US"/>
              </w:rPr>
              <w:t>2</w:t>
            </w:r>
            <w:r w:rsidR="00011C64">
              <w:rPr>
                <w:sz w:val="17"/>
                <w:szCs w:val="17"/>
                <w:lang w:eastAsia="en-US"/>
              </w:rPr>
              <w:t>30</w:t>
            </w:r>
          </w:p>
        </w:tc>
      </w:tr>
    </w:tbl>
    <w:p w14:paraId="099D3D7F" w14:textId="77777777" w:rsidR="00734A6A" w:rsidRDefault="00734A6A" w:rsidP="00734A6A">
      <w:pPr>
        <w:spacing w:before="120" w:after="12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4CE416" w14:textId="77777777" w:rsidR="00734A6A" w:rsidRDefault="00734A6A" w:rsidP="00734A6A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A1. Programi (mjere) za provedbu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1001"/>
        <w:gridCol w:w="2276"/>
        <w:gridCol w:w="1029"/>
        <w:gridCol w:w="828"/>
        <w:gridCol w:w="773"/>
        <w:gridCol w:w="944"/>
      </w:tblGrid>
      <w:tr w:rsidR="00734A6A" w14:paraId="38F34302" w14:textId="77777777" w:rsidTr="00B55249">
        <w:trPr>
          <w:trHeight w:val="20"/>
        </w:trPr>
        <w:tc>
          <w:tcPr>
            <w:tcW w:w="1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0D9D" w14:textId="77777777" w:rsidR="00734A6A" w:rsidRDefault="00734A6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</w:p>
          <w:p w14:paraId="65320FFB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091E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A42F" w14:textId="77777777" w:rsidR="00734A6A" w:rsidRDefault="00734A6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</w:p>
          <w:p w14:paraId="14A56237" w14:textId="77777777" w:rsidR="00734A6A" w:rsidRDefault="00734A6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81DE" w14:textId="77777777" w:rsidR="00B87C41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  <w:p w14:paraId="7943E9BA" w14:textId="6DF09080" w:rsidR="00734A6A" w:rsidRPr="00B87C41" w:rsidRDefault="00B87C41" w:rsidP="0070773F">
            <w:pPr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     202</w:t>
            </w:r>
            <w:r w:rsidR="00605E70">
              <w:rPr>
                <w:sz w:val="17"/>
                <w:szCs w:val="17"/>
                <w:lang w:eastAsia="en-US"/>
              </w:rPr>
              <w:t>5</w:t>
            </w:r>
          </w:p>
        </w:tc>
        <w:tc>
          <w:tcPr>
            <w:tcW w:w="13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7ABC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734A6A" w14:paraId="27E6E7B4" w14:textId="77777777" w:rsidTr="00B55249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E6CDB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2F230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1F31B" w14:textId="77777777" w:rsidR="00734A6A" w:rsidRDefault="00734A6A">
            <w:pPr>
              <w:rPr>
                <w:rFonts w:ascii="Arial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1A38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8DCA" w14:textId="518ABDBE" w:rsidR="00734A6A" w:rsidRDefault="00734A6A" w:rsidP="0070773F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6E6520">
              <w:rPr>
                <w:rFonts w:ascii="Arial" w:hAnsi="Arial" w:cs="Arial"/>
                <w:sz w:val="17"/>
                <w:szCs w:val="17"/>
              </w:rPr>
              <w:t>202</w:t>
            </w:r>
            <w:r w:rsidR="00A926C5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681C" w14:textId="150FF9B7" w:rsidR="00734A6A" w:rsidRDefault="00734A6A" w:rsidP="0070773F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6E6520">
              <w:rPr>
                <w:rFonts w:ascii="Arial" w:hAnsi="Arial" w:cs="Arial"/>
                <w:sz w:val="17"/>
                <w:szCs w:val="17"/>
              </w:rPr>
              <w:t>202</w:t>
            </w:r>
            <w:r w:rsidR="00A926C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B8F7" w14:textId="77777777" w:rsidR="00864171" w:rsidRDefault="00734A6A" w:rsidP="008641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1C489773" w14:textId="09090951" w:rsidR="00734A6A" w:rsidRDefault="006E6520" w:rsidP="0070773F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A926C5">
              <w:rPr>
                <w:rFonts w:ascii="Arial" w:hAnsi="Arial" w:cs="Arial"/>
                <w:sz w:val="17"/>
                <w:szCs w:val="17"/>
              </w:rPr>
              <w:t>9</w:t>
            </w:r>
            <w:r w:rsidR="00734A6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734A6A" w14:paraId="5A55D230" w14:textId="77777777" w:rsidTr="00B55249">
        <w:trPr>
          <w:trHeight w:val="20"/>
        </w:trPr>
        <w:tc>
          <w:tcPr>
            <w:tcW w:w="13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9E75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1.Kontinuirano obavljanje poslova davanja stručnih mišljenja i pomoći tijelima uprave Hercegbosanske županije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E5F2" w14:textId="77777777" w:rsidR="00734A6A" w:rsidRDefault="006E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168F" w14:textId="77777777" w:rsidR="00734A6A" w:rsidRDefault="00734A6A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Broj prosljeđenih mišljenja na zahtjev obrađivača propisa</w:t>
            </w:r>
          </w:p>
          <w:p w14:paraId="3CAA34C8" w14:textId="77777777" w:rsidR="00734A6A" w:rsidRDefault="00734A6A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B0A6" w14:textId="77777777" w:rsidR="00470B2E" w:rsidRDefault="00470B2E">
            <w:pPr>
              <w:jc w:val="center"/>
              <w:rPr>
                <w:sz w:val="17"/>
                <w:szCs w:val="17"/>
                <w:lang w:eastAsia="en-US"/>
              </w:rPr>
            </w:pPr>
          </w:p>
          <w:p w14:paraId="68B7BC6A" w14:textId="29642A06" w:rsidR="00734A6A" w:rsidRDefault="00470B2E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</w:t>
            </w:r>
            <w:r w:rsidR="00605E70">
              <w:rPr>
                <w:sz w:val="17"/>
                <w:szCs w:val="17"/>
                <w:lang w:eastAsia="en-US"/>
              </w:rPr>
              <w:t>5</w:t>
            </w:r>
          </w:p>
          <w:p w14:paraId="6BC40D97" w14:textId="77777777" w:rsidR="006E6520" w:rsidRDefault="006E6520" w:rsidP="00DC0E7E">
            <w:p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46F3" w14:textId="181A19EF" w:rsidR="00734A6A" w:rsidRDefault="00470B2E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</w:t>
            </w:r>
            <w:r w:rsidR="00605E70">
              <w:rPr>
                <w:sz w:val="17"/>
                <w:szCs w:val="17"/>
                <w:lang w:eastAsia="en-US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C419" w14:textId="09FD7139" w:rsidR="00734A6A" w:rsidRDefault="00470B2E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</w:t>
            </w:r>
            <w:r w:rsidR="00605E70">
              <w:rPr>
                <w:sz w:val="17"/>
                <w:szCs w:val="17"/>
                <w:lang w:eastAsia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DB89" w14:textId="5BC08360" w:rsidR="00734A6A" w:rsidRDefault="00470B2E" w:rsidP="006E6520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</w:t>
            </w:r>
            <w:r w:rsidR="00605E70">
              <w:rPr>
                <w:sz w:val="17"/>
                <w:szCs w:val="17"/>
                <w:lang w:eastAsia="en-US"/>
              </w:rPr>
              <w:t>5</w:t>
            </w:r>
          </w:p>
        </w:tc>
      </w:tr>
      <w:tr w:rsidR="00734A6A" w14:paraId="68587197" w14:textId="77777777" w:rsidTr="00B55249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D56DA" w14:textId="77777777" w:rsidR="00734A6A" w:rsidRDefault="00734A6A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B3BF" w14:textId="77777777" w:rsidR="00734A6A" w:rsidRDefault="00734A6A">
            <w:pPr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9C53" w14:textId="77777777" w:rsidR="00734A6A" w:rsidRDefault="00734A6A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Broj ostalih obrađenih predmeta (korespodencija, izjašnjenja,dostavljanja podataka i dr.)</w:t>
            </w:r>
          </w:p>
          <w:p w14:paraId="72B6F23E" w14:textId="77777777" w:rsidR="00734A6A" w:rsidRDefault="00734A6A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2969" w14:textId="56FE1B5B" w:rsidR="00734A6A" w:rsidRDefault="00605E70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88C5" w14:textId="245DBA67" w:rsidR="00734A6A" w:rsidRDefault="001F5EE2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CF80" w14:textId="32B076A8" w:rsidR="00734A6A" w:rsidRDefault="001F5EE2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2490" w14:textId="1241890C" w:rsidR="00734A6A" w:rsidRDefault="001F5EE2">
            <w:pPr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49</w:t>
            </w:r>
          </w:p>
        </w:tc>
      </w:tr>
    </w:tbl>
    <w:p w14:paraId="240AA06C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6B91EA9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6DA018D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7A54FE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1B54C9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E225A2" w14:textId="77777777" w:rsidR="00B55249" w:rsidRDefault="00B55249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CA84A8" w14:textId="77777777" w:rsidR="00734A6A" w:rsidRDefault="00734A6A" w:rsidP="00734A6A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A2. Aktivnosti / projekti kojim se realiziraju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6"/>
        <w:gridCol w:w="865"/>
        <w:gridCol w:w="1081"/>
        <w:gridCol w:w="1126"/>
        <w:gridCol w:w="499"/>
        <w:gridCol w:w="735"/>
        <w:gridCol w:w="1134"/>
        <w:gridCol w:w="764"/>
        <w:gridCol w:w="764"/>
        <w:gridCol w:w="764"/>
      </w:tblGrid>
      <w:tr w:rsidR="00734A6A" w14:paraId="4FF8D8DA" w14:textId="77777777" w:rsidTr="00734A6A">
        <w:trPr>
          <w:trHeight w:val="302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FDB79" w14:textId="77777777" w:rsidR="00734A6A" w:rsidRDefault="00734A6A">
            <w:pPr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>
              <w:rPr>
                <w:rFonts w:ascii="Arial" w:eastAsia="Times New Roman" w:hAnsi="Arial" w:cs="Arial"/>
                <w:b/>
                <w:sz w:val="16"/>
                <w:szCs w:val="17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14:paraId="7BA3A4DE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9C1045">
              <w:rPr>
                <w:rFonts w:ascii="Arial" w:eastAsia="Times New Roman" w:hAnsi="Arial" w:cs="Arial"/>
                <w:b/>
                <w:sz w:val="17"/>
                <w:szCs w:val="17"/>
              </w:rPr>
              <w:t>Kontinuirano obavljanje poslova davanja stručnih mišljenja i pružanje pomoći tijelima uprave HBŽ</w:t>
            </w:r>
          </w:p>
        </w:tc>
      </w:tr>
      <w:tr w:rsidR="00734A6A" w14:paraId="64F8A1E8" w14:textId="77777777" w:rsidTr="00734A6A">
        <w:trPr>
          <w:trHeight w:val="302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3F4F2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Naziv strateškog dokumenta, oznaka strateškog cilja, prioriteta i mjere koja je preuzeta kao program </w:t>
            </w:r>
          </w:p>
        </w:tc>
      </w:tr>
      <w:tr w:rsidR="00DC0E7E" w14:paraId="64BAB833" w14:textId="77777777" w:rsidTr="00413378">
        <w:trPr>
          <w:trHeight w:val="20"/>
          <w:jc w:val="center"/>
        </w:trPr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16831C0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5495EE2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AC9A631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4F99871" w14:textId="77777777" w:rsidR="00734A6A" w:rsidRDefault="00734A6A">
            <w:pPr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0659FD99" w14:textId="77777777" w:rsidR="00734A6A" w:rsidRDefault="00734A6A">
            <w:pPr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organizacijski dio)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5628231" w14:textId="77777777" w:rsidR="00734A6A" w:rsidRDefault="00734A6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F2960B3" w14:textId="77777777" w:rsidR="00734A6A" w:rsidRDefault="00734A6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16F9722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5105C09A" w14:textId="77777777" w:rsidR="00734A6A" w:rsidRDefault="00734A6A" w:rsidP="00533197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</w:t>
            </w:r>
            <w:r w:rsidR="0053319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KM</w:t>
            </w:r>
          </w:p>
        </w:tc>
      </w:tr>
      <w:tr w:rsidR="00DC0E7E" w14:paraId="0A4EA015" w14:textId="77777777" w:rsidTr="00413378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57B6" w14:textId="77777777" w:rsidR="00734A6A" w:rsidRDefault="00734A6A">
            <w:pPr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E37E" w14:textId="77777777" w:rsidR="00734A6A" w:rsidRDefault="00734A6A">
            <w:pPr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34B7" w14:textId="77777777" w:rsidR="00734A6A" w:rsidRDefault="00734A6A">
            <w:pPr>
              <w:rPr>
                <w:rFonts w:ascii="Arial" w:eastAsia="Times New Roman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FF17" w14:textId="77777777" w:rsidR="00734A6A" w:rsidRDefault="00734A6A">
            <w:pPr>
              <w:rPr>
                <w:rFonts w:ascii="Arial" w:eastAsia="Times New Roman" w:hAnsi="Arial" w:cs="Arial"/>
                <w:i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C815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8F2A657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FE45A35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6656DCF" w14:textId="77777777" w:rsidR="00DA64CC" w:rsidRDefault="00734A6A" w:rsidP="00DA64C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Godin</w:t>
            </w:r>
            <w:r w:rsidR="00DA64CC"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</w:p>
          <w:p w14:paraId="3C326DC6" w14:textId="364FBB0E" w:rsidR="00734A6A" w:rsidRDefault="00DA64CC" w:rsidP="0070773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5AA1B05" w14:textId="77777777" w:rsidR="00DA64CC" w:rsidRDefault="00734A6A" w:rsidP="00DA64C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Godina</w:t>
            </w:r>
          </w:p>
          <w:p w14:paraId="19DB83B5" w14:textId="2DF3D59E" w:rsidR="00734A6A" w:rsidRDefault="00DA64CC" w:rsidP="0070773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5587805" w14:textId="77777777" w:rsidR="00DA64CC" w:rsidRDefault="00734A6A" w:rsidP="00DA64C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Godina</w:t>
            </w:r>
          </w:p>
          <w:p w14:paraId="7E01134E" w14:textId="635DE8C4" w:rsidR="00734A6A" w:rsidRDefault="00DA64CC" w:rsidP="0070773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</w:p>
        </w:tc>
      </w:tr>
      <w:tr w:rsidR="00DC0E7E" w14:paraId="446F6779" w14:textId="77777777" w:rsidTr="00413378">
        <w:trPr>
          <w:trHeight w:val="20"/>
          <w:jc w:val="center"/>
        </w:trPr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0C24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</w:t>
            </w:r>
            <w:r w:rsidR="007D5BE4">
              <w:rPr>
                <w:rFonts w:ascii="Arial" w:eastAsia="Times New Roman" w:hAnsi="Arial" w:cs="Arial"/>
                <w:sz w:val="17"/>
                <w:szCs w:val="17"/>
              </w:rPr>
              <w:t>Kontinuirano obavljanje poslova davanja stručnih mišljenja i pružanja pomoći</w:t>
            </w:r>
            <w:r w:rsidR="00413378">
              <w:rPr>
                <w:rFonts w:ascii="Arial" w:eastAsia="Times New Roman" w:hAnsi="Arial" w:cs="Arial"/>
                <w:sz w:val="17"/>
                <w:szCs w:val="17"/>
              </w:rPr>
              <w:t xml:space="preserve"> tijelima uprave u Hercegbosanskoj županiji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E71A2" w14:textId="77777777" w:rsidR="00734A6A" w:rsidRDefault="00413378" w:rsidP="0070773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>202</w:t>
            </w:r>
            <w:r w:rsidR="0070773F"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>6</w:t>
            </w:r>
            <w:r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>-202</w:t>
            </w:r>
            <w:r w:rsidR="0070773F"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224D" w14:textId="77777777" w:rsidR="00734A6A" w:rsidRDefault="00413378">
            <w:pPr>
              <w:ind w:left="72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>Broj dostavljenih akata od strane obrađivača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C4A1" w14:textId="77777777" w:rsidR="00734A6A" w:rsidRDefault="00413378" w:rsidP="002A7D2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US"/>
              </w:rPr>
              <w:t xml:space="preserve">Ured 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3A77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C93C" w14:textId="77777777" w:rsidR="00734A6A" w:rsidRDefault="0041337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Da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5F31D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C8417" w14:textId="72F8558A" w:rsidR="00734A6A" w:rsidRDefault="00E020F6" w:rsidP="009C4A6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4370D" w14:textId="373E8851" w:rsidR="00734A6A" w:rsidRDefault="00E020F6" w:rsidP="009C4A6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0DF9D" w14:textId="11A57645" w:rsidR="00734A6A" w:rsidRDefault="00E020F6" w:rsidP="009C4A6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</w:tr>
      <w:tr w:rsidR="00DC0E7E" w14:paraId="71CFBE18" w14:textId="77777777" w:rsidTr="0041337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53D8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3280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38B6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65BF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431A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19E2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4B9FC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FCBF1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FBCC2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4103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DC0E7E" w14:paraId="0EC729B0" w14:textId="77777777" w:rsidTr="0041337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8CCA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1F4C7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5680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4F07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BA59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DD72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C3496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0D9F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97045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4C2EF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DC0E7E" w14:paraId="16C9356C" w14:textId="77777777" w:rsidTr="0041337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F6C5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8F05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C082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20148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20FD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7117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D3767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C433F29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AF271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3BE47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792D8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DC0E7E" w14:paraId="5668B333" w14:textId="77777777" w:rsidTr="0041337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389E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CAB5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5C45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86BB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683C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9765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E0D01D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CBAE1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A3B7A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8AD2F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DC0E7E" w14:paraId="726A1414" w14:textId="77777777" w:rsidTr="0041337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7E2D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453D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F42E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32F9" w14:textId="77777777" w:rsidR="00734A6A" w:rsidRDefault="00734A6A">
            <w:pPr>
              <w:rPr>
                <w:rFonts w:ascii="Arial" w:eastAsia="Times New Roman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3F05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7504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7D3D7E5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E43EF" w14:textId="7471237E" w:rsidR="00734A6A" w:rsidRDefault="00E020F6" w:rsidP="009C4A6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50F633" w14:textId="6CA7C7F1" w:rsidR="00734A6A" w:rsidRDefault="00E020F6" w:rsidP="009C4A6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01DC37" w14:textId="44FB3680" w:rsidR="00734A6A" w:rsidRDefault="00E020F6" w:rsidP="009C4A6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</w:tr>
      <w:tr w:rsidR="00734A6A" w14:paraId="2A99C0A4" w14:textId="77777777" w:rsidTr="00413378">
        <w:trPr>
          <w:trHeight w:val="20"/>
          <w:jc w:val="center"/>
        </w:trPr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24E5" w14:textId="77777777" w:rsidR="00734A6A" w:rsidRDefault="00413378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Ukupno za program/mjeru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41591B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F043A93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47E41B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06BD51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734A6A" w14:paraId="422DFE29" w14:textId="77777777" w:rsidTr="00413378">
        <w:trPr>
          <w:trHeight w:val="2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22ED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C8C5A6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34C31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DA4E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9A864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734A6A" w14:paraId="7A2F125B" w14:textId="77777777" w:rsidTr="00413378">
        <w:trPr>
          <w:trHeight w:val="2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C5238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B1AB1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BC4F3" w14:textId="77777777" w:rsidR="00734A6A" w:rsidRDefault="00734A6A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9784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45288" w14:textId="77777777" w:rsidR="00734A6A" w:rsidRDefault="00734A6A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</w:tr>
      <w:tr w:rsidR="00734A6A" w14:paraId="6CFA963D" w14:textId="77777777" w:rsidTr="00413378">
        <w:trPr>
          <w:trHeight w:val="2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EC" w14:textId="77777777" w:rsidR="00734A6A" w:rsidRDefault="00734A6A">
            <w:pP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2C29149" w14:textId="77777777" w:rsidR="00734A6A" w:rsidRDefault="00734A6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D4C4142" w14:textId="7549F217" w:rsidR="00734A6A" w:rsidRDefault="00E020F6" w:rsidP="0079585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707377" w14:textId="09BD7D10" w:rsidR="00734A6A" w:rsidRDefault="00E020F6" w:rsidP="00795853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0AA222" w14:textId="617016A3" w:rsidR="00734A6A" w:rsidRDefault="00E020F6" w:rsidP="00795853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2</w:t>
            </w:r>
            <w:r w:rsidR="00011C64">
              <w:rPr>
                <w:rFonts w:ascii="Arial" w:eastAsia="Times New Roman" w:hAnsi="Arial" w:cs="Arial"/>
                <w:bCs/>
                <w:sz w:val="17"/>
                <w:szCs w:val="17"/>
                <w:lang w:eastAsia="en-US"/>
              </w:rPr>
              <w:t>30.876</w:t>
            </w:r>
          </w:p>
        </w:tc>
      </w:tr>
    </w:tbl>
    <w:p w14:paraId="6462A296" w14:textId="77777777" w:rsidR="00090B4A" w:rsidRDefault="00090B4A" w:rsidP="009C1045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7045226" w14:textId="77777777" w:rsidR="007A1BF2" w:rsidRDefault="00B15251" w:rsidP="009C104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64411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PREDSTOJNI</w:t>
      </w:r>
      <w:r w:rsidR="0064411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 UREDA</w:t>
      </w:r>
    </w:p>
    <w:p w14:paraId="3BD046BC" w14:textId="77777777" w:rsidR="00B15251" w:rsidRDefault="00B15251" w:rsidP="009C104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40366659" w14:textId="77777777" w:rsidR="006650D7" w:rsidRDefault="00B15251" w:rsidP="009C104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6650D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_____________________</w:t>
      </w:r>
    </w:p>
    <w:p w14:paraId="02014C30" w14:textId="77777777" w:rsidR="00B15251" w:rsidRPr="00B87C41" w:rsidRDefault="006650D7" w:rsidP="006650D7">
      <w:pPr>
        <w:tabs>
          <w:tab w:val="left" w:pos="59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Ana Marković, </w:t>
      </w:r>
      <w:r w:rsidRPr="00B87C41">
        <w:rPr>
          <w:rFonts w:ascii="Arial" w:hAnsi="Arial" w:cs="Arial"/>
          <w:i/>
          <w:sz w:val="24"/>
          <w:szCs w:val="24"/>
        </w:rPr>
        <w:t>dipl. iur.</w:t>
      </w:r>
    </w:p>
    <w:sectPr w:rsidR="00B15251" w:rsidRPr="00B87C41" w:rsidSect="00CE6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35AB" w14:textId="77777777" w:rsidR="00C13EAB" w:rsidRDefault="00C13EAB" w:rsidP="005F2207">
      <w:pPr>
        <w:spacing w:after="0" w:line="240" w:lineRule="auto"/>
      </w:pPr>
      <w:r>
        <w:separator/>
      </w:r>
    </w:p>
  </w:endnote>
  <w:endnote w:type="continuationSeparator" w:id="0">
    <w:p w14:paraId="535D73CA" w14:textId="77777777" w:rsidR="00C13EAB" w:rsidRDefault="00C13EAB" w:rsidP="005F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FC4C" w14:textId="77777777" w:rsidR="00F42216" w:rsidRDefault="00F422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4965" w14:textId="77777777" w:rsidR="00F42216" w:rsidRDefault="00F422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9DD0" w14:textId="77777777" w:rsidR="00F42216" w:rsidRDefault="00F422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CEED" w14:textId="77777777" w:rsidR="00C13EAB" w:rsidRDefault="00C13EAB" w:rsidP="005F2207">
      <w:pPr>
        <w:spacing w:after="0" w:line="240" w:lineRule="auto"/>
      </w:pPr>
      <w:r>
        <w:separator/>
      </w:r>
    </w:p>
  </w:footnote>
  <w:footnote w:type="continuationSeparator" w:id="0">
    <w:p w14:paraId="728781A1" w14:textId="77777777" w:rsidR="00C13EAB" w:rsidRDefault="00C13EAB" w:rsidP="005F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3CC3" w14:textId="77777777" w:rsidR="00F42216" w:rsidRDefault="00F422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EF7" w14:textId="77777777" w:rsidR="00795853" w:rsidRDefault="0079585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F11E" w14:textId="77777777" w:rsidR="00F42216" w:rsidRDefault="00F422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37D"/>
    <w:multiLevelType w:val="hybridMultilevel"/>
    <w:tmpl w:val="EC9CBE04"/>
    <w:lvl w:ilvl="0" w:tplc="194488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44"/>
    <w:rsid w:val="00011C64"/>
    <w:rsid w:val="00090B4A"/>
    <w:rsid w:val="000C522D"/>
    <w:rsid w:val="0011267D"/>
    <w:rsid w:val="001F5EE2"/>
    <w:rsid w:val="00215C8D"/>
    <w:rsid w:val="002A7D25"/>
    <w:rsid w:val="003824B6"/>
    <w:rsid w:val="003A61EF"/>
    <w:rsid w:val="003F1752"/>
    <w:rsid w:val="00413378"/>
    <w:rsid w:val="00431B9C"/>
    <w:rsid w:val="00470B2E"/>
    <w:rsid w:val="004B30EC"/>
    <w:rsid w:val="004F14AD"/>
    <w:rsid w:val="005052D9"/>
    <w:rsid w:val="00530186"/>
    <w:rsid w:val="00533197"/>
    <w:rsid w:val="00552847"/>
    <w:rsid w:val="005713E3"/>
    <w:rsid w:val="005F2207"/>
    <w:rsid w:val="005F37B0"/>
    <w:rsid w:val="00605E70"/>
    <w:rsid w:val="00644114"/>
    <w:rsid w:val="006650D7"/>
    <w:rsid w:val="006B0B2B"/>
    <w:rsid w:val="006B4795"/>
    <w:rsid w:val="006E6520"/>
    <w:rsid w:val="007020E4"/>
    <w:rsid w:val="0070773F"/>
    <w:rsid w:val="00734A6A"/>
    <w:rsid w:val="00795853"/>
    <w:rsid w:val="007A1BF2"/>
    <w:rsid w:val="007C01A9"/>
    <w:rsid w:val="007D5BE4"/>
    <w:rsid w:val="008631E8"/>
    <w:rsid w:val="00864171"/>
    <w:rsid w:val="008870B8"/>
    <w:rsid w:val="00902E0E"/>
    <w:rsid w:val="00944C4B"/>
    <w:rsid w:val="009C1045"/>
    <w:rsid w:val="009C4A60"/>
    <w:rsid w:val="00A444A5"/>
    <w:rsid w:val="00A926C5"/>
    <w:rsid w:val="00B15251"/>
    <w:rsid w:val="00B35143"/>
    <w:rsid w:val="00B55249"/>
    <w:rsid w:val="00B87C41"/>
    <w:rsid w:val="00BB0846"/>
    <w:rsid w:val="00BB1793"/>
    <w:rsid w:val="00BF3944"/>
    <w:rsid w:val="00C067C1"/>
    <w:rsid w:val="00C13EAB"/>
    <w:rsid w:val="00C60557"/>
    <w:rsid w:val="00CE6A92"/>
    <w:rsid w:val="00D100D4"/>
    <w:rsid w:val="00D74B0E"/>
    <w:rsid w:val="00DA64CC"/>
    <w:rsid w:val="00DA738E"/>
    <w:rsid w:val="00DC0E7E"/>
    <w:rsid w:val="00E020F6"/>
    <w:rsid w:val="00EF6311"/>
    <w:rsid w:val="00F42216"/>
    <w:rsid w:val="00F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EC89"/>
  <w15:docId w15:val="{A53E65DB-FE40-42B3-B489-6091D36D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22D"/>
    <w:pPr>
      <w:ind w:left="720"/>
      <w:contextualSpacing/>
    </w:pPr>
    <w:rPr>
      <w:rFonts w:eastAsiaTheme="minorHAnsi"/>
      <w:noProof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5F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207"/>
  </w:style>
  <w:style w:type="paragraph" w:styleId="Podnoje">
    <w:name w:val="footer"/>
    <w:basedOn w:val="Normal"/>
    <w:link w:val="PodnojeChar"/>
    <w:uiPriority w:val="99"/>
    <w:semiHidden/>
    <w:unhideWhenUsed/>
    <w:rsid w:val="005F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E967-9B39-4090-9AE2-4435C9F8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2026-03-27T09:56:00Z</cp:lastPrinted>
  <dcterms:created xsi:type="dcterms:W3CDTF">2021-12-02T07:33:00Z</dcterms:created>
  <dcterms:modified xsi:type="dcterms:W3CDTF">2026-03-27T09:59:00Z</dcterms:modified>
</cp:coreProperties>
</file>